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4" w:rsidRPr="001D3E34" w:rsidRDefault="001D3E34" w:rsidP="001D3E34">
      <w:pPr>
        <w:pStyle w:val="newncpi0"/>
        <w:jc w:val="center"/>
      </w:pPr>
      <w:r w:rsidRPr="001D3E34">
        <w:t> </w:t>
      </w:r>
      <w:bookmarkStart w:id="0" w:name="a1"/>
      <w:bookmarkEnd w:id="0"/>
      <w:r w:rsidRPr="001D3E34">
        <w:rPr>
          <w:rStyle w:val="name"/>
        </w:rPr>
        <w:t>РЕШЕНИЕ </w:t>
      </w:r>
      <w:r w:rsidRPr="001D3E34">
        <w:rPr>
          <w:rStyle w:val="promulgator"/>
        </w:rPr>
        <w:t>ГРОДНЕНСКОГО ОБЛАСТНОГО ИСПОЛНИТЕЛЬНОГО КОМИТЕТА</w:t>
      </w:r>
    </w:p>
    <w:p w:rsidR="001D3E34" w:rsidRPr="001D3E34" w:rsidRDefault="001D3E34" w:rsidP="001D3E34">
      <w:pPr>
        <w:pStyle w:val="newncpi"/>
        <w:ind w:firstLine="0"/>
        <w:jc w:val="center"/>
      </w:pPr>
      <w:r w:rsidRPr="001D3E34">
        <w:rPr>
          <w:rStyle w:val="datepr"/>
        </w:rPr>
        <w:t>8 января 2018 г.</w:t>
      </w:r>
      <w:r w:rsidRPr="001D3E34">
        <w:rPr>
          <w:rStyle w:val="number"/>
        </w:rPr>
        <w:t xml:space="preserve"> № 4</w:t>
      </w:r>
    </w:p>
    <w:p w:rsidR="001D3E34" w:rsidRPr="001D3E34" w:rsidRDefault="001D3E34" w:rsidP="001D3E34">
      <w:pPr>
        <w:pStyle w:val="titlencpi"/>
      </w:pPr>
      <w:r w:rsidRPr="001D3E34">
        <w:t>О некоторых вопросах установления предельных максимальных тарифов на услуги по обращению с твердыми коммунальными отходами, оказываемые населению</w:t>
      </w:r>
    </w:p>
    <w:p w:rsidR="001D3E34" w:rsidRPr="001D3E34" w:rsidRDefault="001D3E34" w:rsidP="001D3E34">
      <w:pPr>
        <w:pStyle w:val="preamble"/>
      </w:pPr>
      <w:r w:rsidRPr="001D3E34">
        <w:t xml:space="preserve">На основании </w:t>
      </w:r>
      <w:r w:rsidRPr="001D3E34">
        <w:t>подпункта 2.1</w:t>
      </w:r>
      <w:r w:rsidRPr="001D3E34">
        <w:t xml:space="preserve"> пункта 2 Указа Президента Республики Беларусь от 25 февраля 2011 г. № 72 «О некоторых вопросах регулирования цен (тарифов) в Республике Беларусь» Гродненский областной исполнительный комитет РЕШИЛ:</w:t>
      </w:r>
    </w:p>
    <w:p w:rsidR="001D3E34" w:rsidRPr="001D3E34" w:rsidRDefault="001D3E34" w:rsidP="001D3E34">
      <w:pPr>
        <w:pStyle w:val="point"/>
      </w:pPr>
      <w:r w:rsidRPr="001D3E34">
        <w:t>1. Установить в 2018 году предельный максимальный тариф на услуги по обращению с твердыми коммунальными отходами, оказываемые населению:</w:t>
      </w:r>
    </w:p>
    <w:p w:rsidR="001D3E34" w:rsidRPr="001D3E34" w:rsidRDefault="001D3E34" w:rsidP="001D3E34">
      <w:pPr>
        <w:pStyle w:val="underpoint"/>
      </w:pPr>
      <w:r w:rsidRPr="001D3E34">
        <w:t>1.1. </w:t>
      </w:r>
      <w:proofErr w:type="gramStart"/>
      <w:r w:rsidRPr="001D3E34">
        <w:t>субсидируемый</w:t>
      </w:r>
      <w:proofErr w:type="gramEnd"/>
      <w:r w:rsidRPr="001D3E34">
        <w:t xml:space="preserve"> государством:</w:t>
      </w:r>
    </w:p>
    <w:p w:rsidR="001D3E34" w:rsidRPr="001D3E34" w:rsidRDefault="001D3E34" w:rsidP="001D3E34">
      <w:pPr>
        <w:pStyle w:val="newncpi"/>
      </w:pPr>
      <w:r w:rsidRPr="001D3E34">
        <w:t>в жилых домах, оборудованных функционирующим мусоропроводом, - в размере 8,8076 белорусского рубля за 1 кубический метр;</w:t>
      </w:r>
    </w:p>
    <w:p w:rsidR="001D3E34" w:rsidRPr="001D3E34" w:rsidRDefault="001D3E34" w:rsidP="001D3E34">
      <w:pPr>
        <w:pStyle w:val="newncpi"/>
      </w:pPr>
      <w:r w:rsidRPr="001D3E34">
        <w:t>в жилых домах, не оборудованных мусоропроводом или оборудованных нефункционирующим мусоропроводом, - в размере 7,5483 белорусского рубля за 1 кубический метр;</w:t>
      </w:r>
    </w:p>
    <w:p w:rsidR="001D3E34" w:rsidRPr="001D3E34" w:rsidRDefault="001D3E34" w:rsidP="001D3E34">
      <w:pPr>
        <w:pStyle w:val="underpoint"/>
      </w:pPr>
      <w:r w:rsidRPr="001D3E34">
        <w:t>1.2. </w:t>
      </w:r>
      <w:proofErr w:type="gramStart"/>
      <w:r w:rsidRPr="001D3E34">
        <w:t>обеспечивающий</w:t>
      </w:r>
      <w:proofErr w:type="gramEnd"/>
      <w:r w:rsidRPr="001D3E34">
        <w:t xml:space="preserve"> полное возмещение экономически обоснованных затрат на их оказание:</w:t>
      </w:r>
    </w:p>
    <w:p w:rsidR="001D3E34" w:rsidRPr="001D3E34" w:rsidRDefault="001D3E34" w:rsidP="001D3E34">
      <w:pPr>
        <w:pStyle w:val="newncpi"/>
      </w:pPr>
      <w:r w:rsidRPr="001D3E34">
        <w:t>в жилых домах, оборудованных функционирующим мусоропроводом, - в размере 9,4305 белорусского рубля за 1 кубический метр;</w:t>
      </w:r>
    </w:p>
    <w:p w:rsidR="001D3E34" w:rsidRPr="001D3E34" w:rsidRDefault="001D3E34" w:rsidP="001D3E34">
      <w:pPr>
        <w:pStyle w:val="newncpi"/>
      </w:pPr>
      <w:r w:rsidRPr="001D3E34">
        <w:t>в жилых домах, не оборудованных мусоропроводом или оборудованных нефункционирующим мусоропроводом, - в размере 8,0421 белорусского рубля за 1 кубический метр.</w:t>
      </w:r>
    </w:p>
    <w:p w:rsidR="001D3E34" w:rsidRPr="001D3E34" w:rsidRDefault="001D3E34" w:rsidP="001D3E34">
      <w:pPr>
        <w:pStyle w:val="point"/>
      </w:pPr>
      <w:bookmarkStart w:id="1" w:name="a2"/>
      <w:bookmarkEnd w:id="1"/>
      <w:r w:rsidRPr="001D3E34">
        <w:t>2. Признать утратившими силу:</w:t>
      </w:r>
    </w:p>
    <w:p w:rsidR="001D3E34" w:rsidRPr="001D3E34" w:rsidRDefault="001D3E34" w:rsidP="001D3E34">
      <w:pPr>
        <w:pStyle w:val="newncpi"/>
      </w:pPr>
      <w:r w:rsidRPr="001D3E34">
        <w:t>решение</w:t>
      </w:r>
      <w:r w:rsidRPr="001D3E34">
        <w:t xml:space="preserve"> Гродненского областного исполнительного комитета от 22 ноября 2016 г. № 664 «О некоторых вопросах установления предельных максимальных тарифов на услуги по обращению с твердыми коммунальными отходами, оказываемые населению» (Национальный правовой Интернет-портал Республики Беларусь, 21.12.2016, 9/80302);</w:t>
      </w:r>
    </w:p>
    <w:p w:rsidR="001D3E34" w:rsidRPr="001D3E34" w:rsidRDefault="001D3E34" w:rsidP="001D3E34">
      <w:pPr>
        <w:pStyle w:val="newncpi"/>
      </w:pPr>
      <w:proofErr w:type="gramStart"/>
      <w:r w:rsidRPr="001D3E34">
        <w:t>подпункт 2.12</w:t>
      </w:r>
      <w:r w:rsidRPr="001D3E34">
        <w:t xml:space="preserve"> пункта 2 решения Гродненского областного исполнительного комитета от 21 декабря 2016 г. № 733 «Об установлении предельных максимальных тарифов на коммунальные услуги, оказываемые организациями системы Министерства жилищно-коммунального хозяйства Республики Беларусь юридическим лицам, а также физическим лицам (в том числе индивидуальным предпринимателям), эксплуатирующим нежилые помещения» (Национальный правовой Интернет-портал Республики Беларусь, 01.02.2017, 9/81365);</w:t>
      </w:r>
      <w:proofErr w:type="gramEnd"/>
    </w:p>
    <w:p w:rsidR="001D3E34" w:rsidRPr="001D3E34" w:rsidRDefault="001D3E34" w:rsidP="001D3E34">
      <w:pPr>
        <w:pStyle w:val="newncpi"/>
      </w:pPr>
      <w:r w:rsidRPr="001D3E34">
        <w:t>решение</w:t>
      </w:r>
      <w:r w:rsidRPr="001D3E34">
        <w:t xml:space="preserve"> Гродненского областного исполнительного комитета от 29 мая 2017 г. № 312 «О внесении изменений в решение Гродненского областного исполнительного комитета от 22 ноября 2016 г. № 664» (Национальный правовой Интернет-портал Республики Беларусь, 16.06.2017, 9/83782).</w:t>
      </w:r>
    </w:p>
    <w:p w:rsidR="001D3E34" w:rsidRPr="001D3E34" w:rsidRDefault="001D3E34" w:rsidP="001D3E34">
      <w:pPr>
        <w:pStyle w:val="point"/>
      </w:pPr>
      <w:bookmarkStart w:id="2" w:name="_GoBack"/>
      <w:bookmarkEnd w:id="2"/>
      <w:r w:rsidRPr="001D3E34">
        <w:t>3. Настоящее решение вступает в силу после его официального опубликования.</w:t>
      </w:r>
    </w:p>
    <w:p w:rsidR="001D3E34" w:rsidRPr="001D3E34" w:rsidRDefault="001D3E34" w:rsidP="001D3E34">
      <w:pPr>
        <w:pStyle w:val="newncpi"/>
      </w:pPr>
      <w:r w:rsidRPr="001D3E34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1D3E34" w:rsidRPr="001D3E34" w:rsidTr="001D3E3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34" w:rsidRPr="001D3E34" w:rsidRDefault="001D3E34">
            <w:pPr>
              <w:pStyle w:val="newncpi0"/>
              <w:jc w:val="left"/>
            </w:pPr>
            <w:r w:rsidRPr="001D3E34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34" w:rsidRPr="001D3E34" w:rsidRDefault="001D3E34">
            <w:pPr>
              <w:pStyle w:val="newncpi0"/>
              <w:jc w:val="right"/>
            </w:pPr>
            <w:proofErr w:type="spellStart"/>
            <w:r w:rsidRPr="001D3E34">
              <w:rPr>
                <w:rStyle w:val="pers"/>
              </w:rPr>
              <w:t>В.В.Кравцов</w:t>
            </w:r>
            <w:proofErr w:type="spellEnd"/>
          </w:p>
        </w:tc>
      </w:tr>
      <w:tr w:rsidR="001D3E34" w:rsidRPr="001D3E34" w:rsidTr="001D3E3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34" w:rsidRPr="001D3E34" w:rsidRDefault="001D3E34">
            <w:pPr>
              <w:pStyle w:val="newncpi0"/>
              <w:jc w:val="left"/>
            </w:pPr>
            <w:r w:rsidRPr="001D3E34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34" w:rsidRPr="001D3E34" w:rsidRDefault="001D3E34">
            <w:pPr>
              <w:pStyle w:val="newncpi0"/>
              <w:jc w:val="right"/>
            </w:pPr>
            <w:r w:rsidRPr="001D3E34">
              <w:t> </w:t>
            </w:r>
          </w:p>
        </w:tc>
      </w:tr>
      <w:tr w:rsidR="001D3E34" w:rsidRPr="001D3E34" w:rsidTr="001D3E3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34" w:rsidRPr="001D3E34" w:rsidRDefault="001D3E34">
            <w:pPr>
              <w:pStyle w:val="newncpi0"/>
              <w:jc w:val="left"/>
            </w:pPr>
            <w:r w:rsidRPr="001D3E34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3E34" w:rsidRPr="001D3E34" w:rsidRDefault="001D3E34">
            <w:pPr>
              <w:pStyle w:val="newncpi0"/>
              <w:jc w:val="right"/>
            </w:pPr>
            <w:proofErr w:type="spellStart"/>
            <w:r w:rsidRPr="001D3E34">
              <w:rPr>
                <w:rStyle w:val="pers"/>
              </w:rPr>
              <w:t>И.А.Попов</w:t>
            </w:r>
            <w:proofErr w:type="spellEnd"/>
          </w:p>
        </w:tc>
      </w:tr>
    </w:tbl>
    <w:p w:rsidR="001D3E34" w:rsidRPr="001D3E34" w:rsidRDefault="001D3E34" w:rsidP="001D3E34">
      <w:pPr>
        <w:pStyle w:val="newncpi"/>
      </w:pPr>
      <w:r w:rsidRPr="001D3E34">
        <w:t> </w:t>
      </w:r>
    </w:p>
    <w:p w:rsidR="002A4ACA" w:rsidRDefault="002A4ACA"/>
    <w:sectPr w:rsidR="002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34"/>
    <w:rsid w:val="00045AFF"/>
    <w:rsid w:val="00073950"/>
    <w:rsid w:val="000923B5"/>
    <w:rsid w:val="000F6BAB"/>
    <w:rsid w:val="00113CCF"/>
    <w:rsid w:val="001611B8"/>
    <w:rsid w:val="00195125"/>
    <w:rsid w:val="001D3E34"/>
    <w:rsid w:val="001D5181"/>
    <w:rsid w:val="002269AC"/>
    <w:rsid w:val="002331A9"/>
    <w:rsid w:val="00274FFA"/>
    <w:rsid w:val="002928AF"/>
    <w:rsid w:val="002961DE"/>
    <w:rsid w:val="002A1E03"/>
    <w:rsid w:val="002A4ACA"/>
    <w:rsid w:val="002D01DF"/>
    <w:rsid w:val="002D39A0"/>
    <w:rsid w:val="00355A6D"/>
    <w:rsid w:val="00375963"/>
    <w:rsid w:val="00384C53"/>
    <w:rsid w:val="003A0016"/>
    <w:rsid w:val="003C0485"/>
    <w:rsid w:val="003C18E3"/>
    <w:rsid w:val="003E357D"/>
    <w:rsid w:val="0041785B"/>
    <w:rsid w:val="0051606E"/>
    <w:rsid w:val="005D2010"/>
    <w:rsid w:val="005E1731"/>
    <w:rsid w:val="005F44EF"/>
    <w:rsid w:val="006140EE"/>
    <w:rsid w:val="00652B60"/>
    <w:rsid w:val="00670410"/>
    <w:rsid w:val="006A7F5B"/>
    <w:rsid w:val="006D5B03"/>
    <w:rsid w:val="00721610"/>
    <w:rsid w:val="007418EC"/>
    <w:rsid w:val="00750A3F"/>
    <w:rsid w:val="00796C97"/>
    <w:rsid w:val="007A1168"/>
    <w:rsid w:val="007D3C63"/>
    <w:rsid w:val="008057BC"/>
    <w:rsid w:val="008A4C60"/>
    <w:rsid w:val="00912594"/>
    <w:rsid w:val="00931F85"/>
    <w:rsid w:val="00966BEC"/>
    <w:rsid w:val="009B2A63"/>
    <w:rsid w:val="009C7776"/>
    <w:rsid w:val="009D56C9"/>
    <w:rsid w:val="00A14B49"/>
    <w:rsid w:val="00A17D2E"/>
    <w:rsid w:val="00A309C4"/>
    <w:rsid w:val="00A32229"/>
    <w:rsid w:val="00A3685A"/>
    <w:rsid w:val="00A738CF"/>
    <w:rsid w:val="00A77D67"/>
    <w:rsid w:val="00A8293F"/>
    <w:rsid w:val="00B329CD"/>
    <w:rsid w:val="00B333FD"/>
    <w:rsid w:val="00B8196A"/>
    <w:rsid w:val="00BF3463"/>
    <w:rsid w:val="00C121D5"/>
    <w:rsid w:val="00C227EB"/>
    <w:rsid w:val="00C42840"/>
    <w:rsid w:val="00C83E76"/>
    <w:rsid w:val="00C9027C"/>
    <w:rsid w:val="00C95A44"/>
    <w:rsid w:val="00CE09CC"/>
    <w:rsid w:val="00D048C8"/>
    <w:rsid w:val="00D565E2"/>
    <w:rsid w:val="00DA23CF"/>
    <w:rsid w:val="00DC4123"/>
    <w:rsid w:val="00E320E5"/>
    <w:rsid w:val="00E65CDE"/>
    <w:rsid w:val="00EA71F1"/>
    <w:rsid w:val="00EB0D53"/>
    <w:rsid w:val="00EE6F9D"/>
    <w:rsid w:val="00F4202D"/>
    <w:rsid w:val="00FA5C35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E34"/>
    <w:rPr>
      <w:color w:val="0038C8"/>
      <w:u w:val="single"/>
    </w:rPr>
  </w:style>
  <w:style w:type="paragraph" w:customStyle="1" w:styleId="titlencpi">
    <w:name w:val="titlencpi"/>
    <w:basedOn w:val="a"/>
    <w:rsid w:val="001D3E3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3E3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3E3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3E3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3E3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3E3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3E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3E3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E34"/>
    <w:rPr>
      <w:color w:val="0038C8"/>
      <w:u w:val="single"/>
    </w:rPr>
  </w:style>
  <w:style w:type="paragraph" w:customStyle="1" w:styleId="titlencpi">
    <w:name w:val="titlencpi"/>
    <w:basedOn w:val="a"/>
    <w:rsid w:val="001D3E3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3E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3E3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3E3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3E3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3E3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3E3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3E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3E3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2018-01-22T08:34:00Z</dcterms:created>
  <dcterms:modified xsi:type="dcterms:W3CDTF">2018-01-22T08:35:00Z</dcterms:modified>
</cp:coreProperties>
</file>